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AA" w:rsidRDefault="004C37A4" w:rsidP="00A00FFC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4C37A4">
        <w:rPr>
          <w:rFonts w:ascii="宋体" w:eastAsia="宋体" w:hAnsi="宋体" w:hint="eastAsia"/>
          <w:b/>
          <w:bCs/>
          <w:sz w:val="28"/>
          <w:szCs w:val="32"/>
        </w:rPr>
        <w:t>第三方物流企业经营模拟系统</w:t>
      </w:r>
      <w:r w:rsidR="005275AA" w:rsidRPr="005275AA">
        <w:rPr>
          <w:rFonts w:ascii="宋体" w:eastAsia="宋体" w:hAnsi="宋体" w:hint="eastAsia"/>
          <w:b/>
          <w:bCs/>
          <w:sz w:val="28"/>
          <w:szCs w:val="32"/>
        </w:rPr>
        <w:t>采购需求</w:t>
      </w:r>
    </w:p>
    <w:p w:rsidR="005275AA" w:rsidRPr="00F338BB" w:rsidRDefault="004C37A4" w:rsidP="00F338BB">
      <w:pPr>
        <w:pStyle w:val="Default"/>
        <w:spacing w:line="360" w:lineRule="auto"/>
        <w:ind w:firstLineChars="200" w:firstLine="480"/>
        <w:rPr>
          <w:rFonts w:ascii="宋体" w:eastAsia="宋体" w:hAnsi="宋体" w:cs="Times New Roman" w:hint="eastAsia"/>
          <w:color w:val="auto"/>
          <w:kern w:val="2"/>
        </w:rPr>
      </w:pPr>
      <w:r w:rsidRPr="00F338BB">
        <w:rPr>
          <w:rFonts w:ascii="宋体" w:eastAsia="宋体" w:hAnsi="宋体" w:cs="Times New Roman" w:hint="eastAsia"/>
          <w:color w:val="auto"/>
          <w:kern w:val="2"/>
        </w:rPr>
        <w:t>根据</w:t>
      </w:r>
      <w:proofErr w:type="gramStart"/>
      <w:r w:rsidRPr="00F338BB">
        <w:rPr>
          <w:rFonts w:ascii="宋体" w:eastAsia="宋体" w:hAnsi="宋体" w:cs="Times New Roman" w:hint="eastAsia"/>
          <w:color w:val="auto"/>
          <w:kern w:val="2"/>
        </w:rPr>
        <w:t>粤财教科</w:t>
      </w:r>
      <w:proofErr w:type="gramEnd"/>
      <w:r w:rsidRPr="00F338BB">
        <w:rPr>
          <w:rFonts w:ascii="宋体" w:eastAsia="宋体" w:hAnsi="宋体" w:cs="Times New Roman" w:hint="eastAsia"/>
          <w:color w:val="auto"/>
          <w:kern w:val="2"/>
        </w:rPr>
        <w:t>（</w:t>
      </w:r>
      <w:r w:rsidRPr="00F338BB">
        <w:rPr>
          <w:rFonts w:ascii="宋体" w:eastAsia="宋体" w:hAnsi="宋体" w:cs="Times New Roman"/>
          <w:color w:val="auto"/>
          <w:kern w:val="2"/>
        </w:rPr>
        <w:t>2020）34号及《广东省教育厅关于做好2020年教育发展专项资金（职业教育“扩容、提质、强服务”）管理工作的通知》的文件精神，结合我校物流服务与管理专业的专业教学实训和竞赛集训的需求，专业部申请采购第三方物流企业经营模拟系统。采购的系统可用于《第三方物流》、《物流运输操作》、《电子商务与物流》等核心课程的实操练习，也可用于现代物流综合作业竞赛中作业优化、现场实操环节</w:t>
      </w:r>
      <w:proofErr w:type="gramStart"/>
      <w:r w:rsidRPr="00F338BB">
        <w:rPr>
          <w:rFonts w:ascii="宋体" w:eastAsia="宋体" w:hAnsi="宋体" w:cs="Times New Roman"/>
          <w:color w:val="auto"/>
          <w:kern w:val="2"/>
        </w:rPr>
        <w:t>中运输</w:t>
      </w:r>
      <w:proofErr w:type="gramEnd"/>
      <w:r w:rsidRPr="00F338BB">
        <w:rPr>
          <w:rFonts w:ascii="宋体" w:eastAsia="宋体" w:hAnsi="宋体" w:cs="Times New Roman"/>
          <w:color w:val="auto"/>
          <w:kern w:val="2"/>
        </w:rPr>
        <w:t>模块的技能提升。</w:t>
      </w:r>
      <w:r w:rsidRPr="00F338BB">
        <w:rPr>
          <w:rFonts w:ascii="宋体" w:eastAsia="宋体" w:hAnsi="宋体" w:cs="Times New Roman" w:hint="eastAsia"/>
          <w:color w:val="auto"/>
          <w:kern w:val="2"/>
        </w:rPr>
        <w:t>具体采购需求如下：</w:t>
      </w:r>
    </w:p>
    <w:p w:rsidR="005275AA" w:rsidRPr="00F338BB" w:rsidRDefault="005275AA" w:rsidP="005275AA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F338BB">
        <w:rPr>
          <w:rFonts w:ascii="宋体" w:eastAsia="宋体" w:hAnsi="宋体" w:hint="eastAsia"/>
          <w:b/>
          <w:bCs/>
          <w:sz w:val="24"/>
          <w:szCs w:val="28"/>
        </w:rPr>
        <w:t>一、采购内容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1071"/>
      </w:tblGrid>
      <w:tr w:rsidR="005275AA" w:rsidRPr="00F338BB" w:rsidTr="00F338BB">
        <w:tc>
          <w:tcPr>
            <w:tcW w:w="704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jc w:val="center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序号</w:t>
            </w:r>
          </w:p>
        </w:tc>
        <w:tc>
          <w:tcPr>
            <w:tcW w:w="3402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jc w:val="center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采购内容</w:t>
            </w:r>
          </w:p>
        </w:tc>
        <w:tc>
          <w:tcPr>
            <w:tcW w:w="3119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jc w:val="center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技术参数</w:t>
            </w:r>
          </w:p>
        </w:tc>
        <w:tc>
          <w:tcPr>
            <w:tcW w:w="1071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jc w:val="center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数量</w:t>
            </w:r>
          </w:p>
        </w:tc>
      </w:tr>
      <w:tr w:rsidR="005275AA" w:rsidRPr="00F338BB" w:rsidTr="00F338BB">
        <w:tc>
          <w:tcPr>
            <w:tcW w:w="704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jc w:val="center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1</w:t>
            </w:r>
          </w:p>
        </w:tc>
        <w:tc>
          <w:tcPr>
            <w:tcW w:w="3402" w:type="dxa"/>
            <w:vAlign w:val="center"/>
          </w:tcPr>
          <w:p w:rsidR="005275AA" w:rsidRPr="00F338BB" w:rsidRDefault="004C37A4" w:rsidP="004C37A4">
            <w:pPr>
              <w:pStyle w:val="Default"/>
              <w:spacing w:line="0" w:lineRule="atLeast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第三方物流企业经营模拟系统</w:t>
            </w:r>
          </w:p>
        </w:tc>
        <w:tc>
          <w:tcPr>
            <w:tcW w:w="3119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详见“二、详细技术参数”</w:t>
            </w:r>
          </w:p>
        </w:tc>
        <w:tc>
          <w:tcPr>
            <w:tcW w:w="1071" w:type="dxa"/>
            <w:vAlign w:val="center"/>
          </w:tcPr>
          <w:p w:rsidR="005275AA" w:rsidRPr="00F338BB" w:rsidRDefault="005275AA" w:rsidP="004C37A4">
            <w:pPr>
              <w:pStyle w:val="Default"/>
              <w:spacing w:line="0" w:lineRule="atLeast"/>
              <w:jc w:val="center"/>
              <w:rPr>
                <w:rFonts w:hAnsi="微软雅黑" w:cs="Times New Roman"/>
                <w:color w:val="auto"/>
                <w:kern w:val="2"/>
              </w:rPr>
            </w:pPr>
            <w:r w:rsidRPr="00F338BB">
              <w:rPr>
                <w:rFonts w:hAnsi="微软雅黑" w:cs="Times New Roman"/>
                <w:color w:val="auto"/>
                <w:kern w:val="2"/>
              </w:rPr>
              <w:t>1</w:t>
            </w:r>
            <w:r w:rsidRPr="00F338BB">
              <w:rPr>
                <w:rFonts w:hAnsi="微软雅黑" w:cs="Times New Roman" w:hint="eastAsia"/>
                <w:color w:val="auto"/>
                <w:kern w:val="2"/>
              </w:rPr>
              <w:t>套</w:t>
            </w:r>
          </w:p>
        </w:tc>
      </w:tr>
    </w:tbl>
    <w:p w:rsidR="005275AA" w:rsidRPr="00F338BB" w:rsidRDefault="005275AA" w:rsidP="005275AA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F338BB">
        <w:rPr>
          <w:rFonts w:ascii="宋体" w:eastAsia="宋体" w:hAnsi="宋体" w:hint="eastAsia"/>
          <w:b/>
          <w:bCs/>
          <w:sz w:val="24"/>
          <w:szCs w:val="28"/>
        </w:rPr>
        <w:t>二、详细技术参数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C37A4" w:rsidTr="004C37A4">
        <w:tc>
          <w:tcPr>
            <w:tcW w:w="1129" w:type="dxa"/>
            <w:vAlign w:val="center"/>
          </w:tcPr>
          <w:p w:rsidR="004C37A4" w:rsidRPr="00F338BB" w:rsidRDefault="004C37A4" w:rsidP="004C37A4">
            <w:pPr>
              <w:snapToGrid w:val="0"/>
              <w:ind w:rightChars="-73" w:right="-153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软件名称</w:t>
            </w:r>
          </w:p>
        </w:tc>
        <w:tc>
          <w:tcPr>
            <w:tcW w:w="7167" w:type="dxa"/>
            <w:vAlign w:val="center"/>
          </w:tcPr>
          <w:p w:rsidR="004C37A4" w:rsidRPr="00F338BB" w:rsidRDefault="004C37A4" w:rsidP="004C37A4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软件参数</w:t>
            </w:r>
          </w:p>
        </w:tc>
      </w:tr>
      <w:tr w:rsidR="004C37A4" w:rsidTr="004C37A4">
        <w:tc>
          <w:tcPr>
            <w:tcW w:w="1129" w:type="dxa"/>
            <w:vAlign w:val="center"/>
          </w:tcPr>
          <w:p w:rsidR="004C37A4" w:rsidRPr="00F338BB" w:rsidRDefault="004C37A4" w:rsidP="004C37A4">
            <w:pPr>
              <w:pStyle w:val="Default"/>
              <w:spacing w:line="0" w:lineRule="atLeast"/>
              <w:rPr>
                <w:rFonts w:hAnsi="宋体" w:cs="Times New Roman"/>
                <w:color w:val="auto"/>
                <w:kern w:val="2"/>
              </w:rPr>
            </w:pPr>
            <w:r w:rsidRPr="00F338BB">
              <w:rPr>
                <w:rFonts w:hAnsi="微软雅黑" w:cs="Times New Roman" w:hint="eastAsia"/>
                <w:color w:val="auto"/>
                <w:kern w:val="2"/>
              </w:rPr>
              <w:t>第三方物流企业经营模拟系统</w:t>
            </w:r>
          </w:p>
        </w:tc>
        <w:tc>
          <w:tcPr>
            <w:tcW w:w="7167" w:type="dxa"/>
            <w:vAlign w:val="center"/>
          </w:tcPr>
          <w:p w:rsidR="004C37A4" w:rsidRPr="00F338BB" w:rsidRDefault="004C37A4" w:rsidP="004C37A4">
            <w:pPr>
              <w:pStyle w:val="a3"/>
              <w:numPr>
                <w:ilvl w:val="0"/>
                <w:numId w:val="12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第三方物流企业经营模拟系统采用B/S系统架构，使用SQL数据库，兼容2000、2005、2008版本。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2）第三方物流企业经营模拟系统包含仓储、运输、模拟经营作业模块，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支持中转场设置及调整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运输路由规划、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多种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运输工具选择及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中转站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、运力资源区域调配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等，并对学生模拟经营操作结果进行评比，</w:t>
            </w:r>
            <w:bookmarkStart w:id="0" w:name="_GoBack"/>
            <w:bookmarkEnd w:id="0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通过实训强化技能培养。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1、系统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核心技术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功能如下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：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1）模拟物流中心车辆配送整个流程，主要包括：基础资料、订单管理、排车管理、车辆管理、费用管理、人员管理、合同管理等模块，丰富学生运输管理流程，使教学更加丰富化，让学生了解整个TMS流程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2）系统能够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在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多个城市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以上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根据客户需求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同时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模拟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运输调度操作，要求在货物配载时实时显示油量消耗、运输路径、途径城市等，并要求运输结束后系统显示所有订单运输亏盈明细表（包含出发地、目的地，里程、货物、等信息）。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3）仓储经营以企业物流中心运作为背景，掌握物流中心的作业流程、信息控管、表单样式、入库与上架的稽核、出库单据各种状态跟踪查询、物流中心内部控管、货物追溯跟踪、排车调度、线路优化、逆向物流、良品与不良品的详细库存变化及统计查询数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据等，可导出Excel文件，扩展数据的统计分析。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4）软件具有实时提醒功能，便于学生操作，其主要功能模块有：系统管理（更改密码、报表设置、操作日志查询）、初始化（操作员信息、部门信息、员工信息、分类信息）、基础资料(委托方信息、供应商信息、商品信息、车辆信息、区域信息、客户信息、储位信息、月台信息）、储位管理（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整仓管理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、储位损溢、储位查询、储位异动查询）、接单管理、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拣货计划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拣货复核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、订单查询、打印送货单、排车作业（排车调度、回单确认、排车单查询、送货单查询）、库存管理（盘点作业、盘点差异处理、库存损溢、良品库存查询、良品进销存查询、良品进销存明细查询、不良品库存查询、不良品进销存查询、不良品进销存明细查询）、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返品作业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（退货处理、退仓处理、报损处理、退货明细查询、退仓明细查询、报损明细查询）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5）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运输调度决策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和运力选择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/>
                <w:sz w:val="24"/>
                <w:szCs w:val="24"/>
              </w:rPr>
              <w:t>系统内置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全国运输板块地图，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全国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核心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物流节点城市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（始发站：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取派作业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、终点站：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取派作业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、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多种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运输工具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（不同类型：卡车、火车、飞机等）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、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完成干线运输</w:t>
            </w:r>
            <w:proofErr w:type="gramStart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和取派作业</w:t>
            </w:r>
            <w:proofErr w:type="gramEnd"/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，10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 xml:space="preserve"> 种以上货物类型、至少 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100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种货物种类信息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，包含图片、名称、规格、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。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6）学生可在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系统中并进行运输工具的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选择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操作，在车库系统中进行运输工具的升级、卖出操作；在场景中进行中转场的建立、扩仓、撤销操作。</w:t>
            </w:r>
          </w:p>
          <w:p w:rsidR="004C37A4" w:rsidRPr="00F338BB" w:rsidRDefault="004C37A4" w:rsidP="004C37A4">
            <w:pPr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7）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依据城市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客户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动态数据(包含业务量、货物吨数、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线路、驾驶员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等），优化调整</w:t>
            </w:r>
            <w:r w:rsidRPr="00F338BB">
              <w:rPr>
                <w:rFonts w:ascii="微软雅黑" w:eastAsia="微软雅黑" w:hAnsi="微软雅黑" w:hint="eastAsia"/>
                <w:sz w:val="24"/>
                <w:szCs w:val="24"/>
              </w:rPr>
              <w:t>多个</w:t>
            </w:r>
            <w:r w:rsidRPr="00F338BB">
              <w:rPr>
                <w:rFonts w:ascii="微软雅黑" w:eastAsia="微软雅黑" w:hAnsi="微软雅黑"/>
                <w:sz w:val="24"/>
                <w:szCs w:val="24"/>
              </w:rPr>
              <w:t>运输城市节点属性，对市场需求同方向、同路线的订单进行运输操作。</w:t>
            </w:r>
          </w:p>
        </w:tc>
      </w:tr>
    </w:tbl>
    <w:p w:rsidR="004C37A4" w:rsidRDefault="004C37A4" w:rsidP="004C37A4">
      <w:pPr>
        <w:spacing w:line="360" w:lineRule="auto"/>
        <w:rPr>
          <w:rFonts w:ascii="宋体" w:eastAsia="宋体" w:hAnsi="宋体" w:hint="eastAsia"/>
          <w:sz w:val="24"/>
          <w:szCs w:val="28"/>
        </w:rPr>
      </w:pPr>
    </w:p>
    <w:p w:rsidR="004C37A4" w:rsidRPr="004C37A4" w:rsidRDefault="004C37A4" w:rsidP="004C37A4">
      <w:pPr>
        <w:spacing w:line="360" w:lineRule="auto"/>
        <w:rPr>
          <w:rFonts w:ascii="宋体" w:eastAsia="宋体" w:hAnsi="宋体" w:hint="eastAsia"/>
          <w:sz w:val="24"/>
          <w:szCs w:val="28"/>
        </w:rPr>
      </w:pPr>
    </w:p>
    <w:sectPr w:rsidR="004C37A4" w:rsidRPr="004C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3B" w:rsidRDefault="0095513B" w:rsidP="000F49DF">
      <w:r>
        <w:separator/>
      </w:r>
    </w:p>
  </w:endnote>
  <w:endnote w:type="continuationSeparator" w:id="0">
    <w:p w:rsidR="0095513B" w:rsidRDefault="0095513B" w:rsidP="000F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3B" w:rsidRDefault="0095513B" w:rsidP="000F49DF">
      <w:r>
        <w:separator/>
      </w:r>
    </w:p>
  </w:footnote>
  <w:footnote w:type="continuationSeparator" w:id="0">
    <w:p w:rsidR="0095513B" w:rsidRDefault="0095513B" w:rsidP="000F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472"/>
    <w:multiLevelType w:val="hybridMultilevel"/>
    <w:tmpl w:val="4D203C92"/>
    <w:lvl w:ilvl="0" w:tplc="04090019">
      <w:start w:val="1"/>
      <w:numFmt w:val="lowerLetter"/>
      <w:lvlText w:val="%1)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0E69785F"/>
    <w:multiLevelType w:val="hybridMultilevel"/>
    <w:tmpl w:val="C7A6B7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993622"/>
    <w:multiLevelType w:val="hybridMultilevel"/>
    <w:tmpl w:val="63A2A596"/>
    <w:lvl w:ilvl="0" w:tplc="D6B44728">
      <w:start w:val="1"/>
      <w:numFmt w:val="decimal"/>
      <w:lvlText w:val="（%1）"/>
      <w:lvlJc w:val="left"/>
      <w:pPr>
        <w:ind w:left="96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4" w:hanging="420"/>
      </w:pPr>
    </w:lvl>
    <w:lvl w:ilvl="2" w:tplc="0409001B" w:tentative="1">
      <w:start w:val="1"/>
      <w:numFmt w:val="lowerRoman"/>
      <w:lvlText w:val="%3."/>
      <w:lvlJc w:val="righ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9" w:tentative="1">
      <w:start w:val="1"/>
      <w:numFmt w:val="lowerLetter"/>
      <w:lvlText w:val="%5)"/>
      <w:lvlJc w:val="left"/>
      <w:pPr>
        <w:ind w:left="2704" w:hanging="420"/>
      </w:pPr>
    </w:lvl>
    <w:lvl w:ilvl="5" w:tplc="0409001B" w:tentative="1">
      <w:start w:val="1"/>
      <w:numFmt w:val="lowerRoman"/>
      <w:lvlText w:val="%6."/>
      <w:lvlJc w:val="righ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9" w:tentative="1">
      <w:start w:val="1"/>
      <w:numFmt w:val="lowerLetter"/>
      <w:lvlText w:val="%8)"/>
      <w:lvlJc w:val="left"/>
      <w:pPr>
        <w:ind w:left="3964" w:hanging="420"/>
      </w:pPr>
    </w:lvl>
    <w:lvl w:ilvl="8" w:tplc="0409001B" w:tentative="1">
      <w:start w:val="1"/>
      <w:numFmt w:val="lowerRoman"/>
      <w:lvlText w:val="%9."/>
      <w:lvlJc w:val="right"/>
      <w:pPr>
        <w:ind w:left="4384" w:hanging="420"/>
      </w:pPr>
    </w:lvl>
  </w:abstractNum>
  <w:abstractNum w:abstractNumId="3" w15:restartNumberingAfterBreak="0">
    <w:nsid w:val="23390D78"/>
    <w:multiLevelType w:val="hybridMultilevel"/>
    <w:tmpl w:val="F5742C00"/>
    <w:lvl w:ilvl="0" w:tplc="4C862AD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9723AE"/>
    <w:multiLevelType w:val="hybridMultilevel"/>
    <w:tmpl w:val="07523F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6B4E54"/>
    <w:multiLevelType w:val="hybridMultilevel"/>
    <w:tmpl w:val="D75431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C3C3EDF"/>
    <w:multiLevelType w:val="hybridMultilevel"/>
    <w:tmpl w:val="B9E660D2"/>
    <w:lvl w:ilvl="0" w:tplc="D4707128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75167B"/>
    <w:multiLevelType w:val="hybridMultilevel"/>
    <w:tmpl w:val="6178B7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985EF8"/>
    <w:multiLevelType w:val="hybridMultilevel"/>
    <w:tmpl w:val="56264AAC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7D27578"/>
    <w:multiLevelType w:val="hybridMultilevel"/>
    <w:tmpl w:val="796462F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96E32C7"/>
    <w:multiLevelType w:val="hybridMultilevel"/>
    <w:tmpl w:val="8CC00F0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9">
      <w:start w:val="1"/>
      <w:numFmt w:val="lowerLetter"/>
      <w:lvlText w:val="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A7110F2"/>
    <w:multiLevelType w:val="hybridMultilevel"/>
    <w:tmpl w:val="96187DC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FC"/>
    <w:rsid w:val="000F49DF"/>
    <w:rsid w:val="00330EA4"/>
    <w:rsid w:val="00450615"/>
    <w:rsid w:val="004C37A4"/>
    <w:rsid w:val="004E4250"/>
    <w:rsid w:val="005275AA"/>
    <w:rsid w:val="0095513B"/>
    <w:rsid w:val="00A00FFC"/>
    <w:rsid w:val="00ED75C5"/>
    <w:rsid w:val="00F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EE578"/>
  <w15:chartTrackingRefBased/>
  <w15:docId w15:val="{979C1376-D77A-4F43-B78A-CFE2B863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FC"/>
    <w:pPr>
      <w:ind w:firstLineChars="200" w:firstLine="420"/>
    </w:pPr>
  </w:style>
  <w:style w:type="paragraph" w:customStyle="1" w:styleId="Default">
    <w:name w:val="Default"/>
    <w:rsid w:val="00A00FF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4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49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49DF"/>
    <w:rPr>
      <w:sz w:val="18"/>
      <w:szCs w:val="18"/>
    </w:rPr>
  </w:style>
  <w:style w:type="table" w:styleId="a8">
    <w:name w:val="Table Grid"/>
    <w:basedOn w:val="a1"/>
    <w:uiPriority w:val="39"/>
    <w:rsid w:val="0052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lenovo</cp:lastModifiedBy>
  <cp:revision>5</cp:revision>
  <dcterms:created xsi:type="dcterms:W3CDTF">2019-10-29T09:06:00Z</dcterms:created>
  <dcterms:modified xsi:type="dcterms:W3CDTF">2020-06-13T08:24:00Z</dcterms:modified>
</cp:coreProperties>
</file>